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C88A" w14:textId="6DDDC8E5" w:rsidR="00BA0D5C" w:rsidRDefault="009E38D1" w:rsidP="001A2A47">
      <w:pPr>
        <w:tabs>
          <w:tab w:val="left" w:pos="142"/>
          <w:tab w:val="left" w:pos="567"/>
        </w:tabs>
        <w:rPr>
          <w:b/>
          <w:u w:val="single"/>
        </w:rPr>
      </w:pPr>
      <w:r w:rsidRPr="009E38D1">
        <w:rPr>
          <w:b/>
          <w:noProof/>
          <w:u w:val="single"/>
        </w:rPr>
        <w:drawing>
          <wp:inline distT="0" distB="0" distL="0" distR="0" wp14:anchorId="4DF96CD5" wp14:editId="74D103B0">
            <wp:extent cx="1346200" cy="736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6200" cy="736600"/>
                    </a:xfrm>
                    <a:prstGeom prst="rect">
                      <a:avLst/>
                    </a:prstGeom>
                  </pic:spPr>
                </pic:pic>
              </a:graphicData>
            </a:graphic>
          </wp:inline>
        </w:drawing>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2E17A87" w14:textId="084F8592" w:rsidR="00FB0AD9" w:rsidRPr="008D2E59" w:rsidRDefault="008D2E59" w:rsidP="001A2A47">
      <w:pPr>
        <w:tabs>
          <w:tab w:val="left" w:pos="142"/>
          <w:tab w:val="left" w:pos="567"/>
        </w:tabs>
      </w:pPr>
      <w:r>
        <w:rPr>
          <w:b/>
          <w:u w:val="single"/>
        </w:rPr>
        <w:t xml:space="preserve">Document </w:t>
      </w:r>
      <w:r w:rsidR="0098311B">
        <w:rPr>
          <w:b/>
          <w:u w:val="single"/>
        </w:rPr>
        <w:t>8</w:t>
      </w:r>
      <w:r>
        <w:rPr>
          <w:b/>
          <w:u w:val="single"/>
        </w:rPr>
        <w:t xml:space="preserve"> – P</w:t>
      </w:r>
      <w:r w:rsidR="00F404BE">
        <w:rPr>
          <w:b/>
          <w:u w:val="single"/>
        </w:rPr>
        <w:t>OINTS À DISCUTER ET / OU ENTÉRINER</w:t>
      </w:r>
    </w:p>
    <w:p w14:paraId="222E29D3" w14:textId="77777777" w:rsidR="002166CB" w:rsidRPr="00FB0AD9" w:rsidRDefault="002166CB" w:rsidP="001A2A47">
      <w:pPr>
        <w:tabs>
          <w:tab w:val="left" w:pos="142"/>
          <w:tab w:val="left" w:pos="567"/>
        </w:tabs>
        <w:rPr>
          <w:bCs/>
        </w:rPr>
      </w:pPr>
    </w:p>
    <w:p w14:paraId="0C9B4EB1" w14:textId="31750B6D" w:rsidR="00AB5016" w:rsidRDefault="000A0ABE" w:rsidP="000A0ABE">
      <w:pPr>
        <w:ind w:left="1560" w:hanging="1560"/>
      </w:pPr>
      <w:r>
        <w:rPr>
          <w:b/>
          <w:u w:val="single"/>
        </w:rPr>
        <w:t>Programme an</w:t>
      </w:r>
      <w:r w:rsidR="008B34EE">
        <w:rPr>
          <w:b/>
          <w:u w:val="single"/>
        </w:rPr>
        <w:t>ti</w:t>
      </w:r>
      <w:r>
        <w:rPr>
          <w:b/>
          <w:u w:val="single"/>
        </w:rPr>
        <w:t>-dopage</w:t>
      </w:r>
      <w:r w:rsidR="00552D08">
        <w:t xml:space="preserve">  </w:t>
      </w:r>
    </w:p>
    <w:p w14:paraId="6FD61016" w14:textId="77777777" w:rsidR="00D348CB" w:rsidRDefault="00D348CB" w:rsidP="000906B5">
      <w:pPr>
        <w:spacing w:line="240" w:lineRule="auto"/>
        <w:ind w:left="426"/>
      </w:pPr>
      <w:r w:rsidRPr="00D348CB">
        <w:t xml:space="preserve">Comme vous le savez, à la demande de l’ACVQ, la FQSC a introduit un programme de lutte au dopage pour les coureurs maîtres du secteur route et piste en 2012. </w:t>
      </w:r>
    </w:p>
    <w:p w14:paraId="2407FD77" w14:textId="39D4C286" w:rsidR="00D348CB" w:rsidRDefault="00D348CB" w:rsidP="000906B5">
      <w:pPr>
        <w:spacing w:line="240" w:lineRule="auto"/>
        <w:ind w:left="426"/>
      </w:pPr>
      <w:r w:rsidRPr="00D348CB">
        <w:t xml:space="preserve">Ce programme consiste en une série de tests antidopage effectués par le Centre canadien pour l’éthique dans les sports, dans le cadre de compétitions sanctionnées par la FQSC. </w:t>
      </w:r>
    </w:p>
    <w:p w14:paraId="73219709" w14:textId="114C84EA" w:rsidR="00D348CB" w:rsidRDefault="00D348CB" w:rsidP="000906B5">
      <w:pPr>
        <w:spacing w:line="240" w:lineRule="auto"/>
        <w:ind w:left="426"/>
      </w:pPr>
      <w:r w:rsidRPr="00D348CB">
        <w:t xml:space="preserve">Ce programme vise plusieurs objectifs : sensibiliser les coureurs à l’importance d’adopter un comportement sain et éthique dans la pratique du sport, dissuader les coureurs qui seraient tentés d’enfreindre les règles de faire usage de produits interdits, et finalement attraper et sanctionner ceux qui font usage de dopage. </w:t>
      </w:r>
    </w:p>
    <w:p w14:paraId="3F93CBD1" w14:textId="0D08126F" w:rsidR="00D348CB" w:rsidRDefault="00D348CB" w:rsidP="000906B5">
      <w:pPr>
        <w:spacing w:line="240" w:lineRule="auto"/>
        <w:ind w:left="426"/>
      </w:pPr>
      <w:r>
        <w:t>Le coût des tests est de 20 $ par licence.</w:t>
      </w:r>
    </w:p>
    <w:p w14:paraId="793C9647" w14:textId="0A049825" w:rsidR="00D348CB" w:rsidRDefault="00D348CB" w:rsidP="00D348CB">
      <w:pPr>
        <w:spacing w:line="240" w:lineRule="auto"/>
        <w:ind w:left="426"/>
      </w:pPr>
      <w:r w:rsidRPr="00D348CB">
        <w:t>Depuis 2012, ce sont 16</w:t>
      </w:r>
      <w:r w:rsidR="00C257D6">
        <w:t>3</w:t>
      </w:r>
      <w:r w:rsidRPr="00D348CB">
        <w:t xml:space="preserve"> tests qui ont été effectués dans le cadre de ce programme. Il faut également prendre en considération qu’il n’y a pas eu de tests en 2020 et 2021 en raison de la pandémie. Sur ce nombre de tests, deux ont donné un résultat positif d’infraction de dopage et conduit à la suspension des athlètes concernés.</w:t>
      </w:r>
    </w:p>
    <w:p w14:paraId="2648922C" w14:textId="67EEF932" w:rsidR="004027FC" w:rsidRPr="00AB1DAB" w:rsidRDefault="004027FC" w:rsidP="000906B5">
      <w:pPr>
        <w:spacing w:line="240" w:lineRule="auto"/>
        <w:ind w:left="426"/>
        <w:rPr>
          <w:b/>
          <w:bCs/>
        </w:rPr>
      </w:pPr>
      <w:r w:rsidRPr="00AB1DAB">
        <w:rPr>
          <w:b/>
          <w:bCs/>
        </w:rPr>
        <w:t>L’ACVQ considère q</w:t>
      </w:r>
      <w:r w:rsidR="00AB1DAB" w:rsidRPr="00AB1DAB">
        <w:rPr>
          <w:b/>
          <w:bCs/>
        </w:rPr>
        <w:t xml:space="preserve">ue garder notre sport « propre » est la base permettant de maintenir la confiance </w:t>
      </w:r>
      <w:r w:rsidR="00D348CB">
        <w:rPr>
          <w:b/>
          <w:bCs/>
        </w:rPr>
        <w:t>envers</w:t>
      </w:r>
      <w:r w:rsidR="00AB1DAB" w:rsidRPr="00AB1DAB">
        <w:rPr>
          <w:b/>
          <w:bCs/>
        </w:rPr>
        <w:t xml:space="preserve"> nos institutions et </w:t>
      </w:r>
      <w:r w:rsidR="00D348CB">
        <w:rPr>
          <w:b/>
          <w:bCs/>
        </w:rPr>
        <w:t xml:space="preserve">à l’intérieur même de </w:t>
      </w:r>
      <w:r w:rsidR="00AB1DAB" w:rsidRPr="00AB1DAB">
        <w:rPr>
          <w:b/>
          <w:bCs/>
        </w:rPr>
        <w:t xml:space="preserve">notre communauté. L’ACVQ propose de poursuivre le programme en 2023, et de faire passer la cotisation annuelle de 20 $ à 25 $ afin d’en accroître la portée. </w:t>
      </w:r>
    </w:p>
    <w:p w14:paraId="5C4B2031" w14:textId="77777777" w:rsidR="009361D5" w:rsidRDefault="009361D5" w:rsidP="000A0ABE">
      <w:pPr>
        <w:ind w:left="1560" w:hanging="1560"/>
      </w:pPr>
    </w:p>
    <w:p w14:paraId="1AC67596" w14:textId="5FB7C0D7" w:rsidR="000A0ABE" w:rsidRPr="00106D1A" w:rsidRDefault="000A0ABE" w:rsidP="00106D1A">
      <w:pPr>
        <w:rPr>
          <w:b/>
          <w:bCs/>
          <w:u w:val="single"/>
        </w:rPr>
      </w:pPr>
      <w:r w:rsidRPr="000A0ABE">
        <w:rPr>
          <w:b/>
          <w:bCs/>
          <w:u w:val="single"/>
        </w:rPr>
        <w:t>Classement Super Prestige ACVQ</w:t>
      </w:r>
    </w:p>
    <w:p w14:paraId="72FA614A" w14:textId="2F8036FD" w:rsidR="000A0ABE" w:rsidRDefault="000A0ABE" w:rsidP="008B34EE">
      <w:pPr>
        <w:spacing w:line="240" w:lineRule="auto"/>
        <w:ind w:left="426"/>
      </w:pPr>
      <w:r>
        <w:t>Calendrier</w:t>
      </w:r>
      <w:r w:rsidR="00AB5016">
        <w:t xml:space="preserve"> : </w:t>
      </w:r>
      <w:r w:rsidR="008B34EE">
        <w:t>neuf épreuves Super Prestige ont été comptabilisées, ce malgré trois annulations (Chelsea, Ste Justine et Contrecœur Nocturne)</w:t>
      </w:r>
    </w:p>
    <w:p w14:paraId="24D9A3F0" w14:textId="0BC19814" w:rsidR="00AB5016" w:rsidRPr="00106D1A" w:rsidRDefault="00106D1A" w:rsidP="008B34EE">
      <w:pPr>
        <w:spacing w:line="240" w:lineRule="auto"/>
        <w:ind w:left="426"/>
        <w:rPr>
          <w:b/>
          <w:bCs/>
        </w:rPr>
      </w:pPr>
      <w:r w:rsidRPr="00106D1A">
        <w:rPr>
          <w:b/>
          <w:bCs/>
        </w:rPr>
        <w:t>Le calendrier enrichi le permettant, l’ACVQ souhaite poursuivre le système de classement « meilleurs résultats » (par exemple, trois des quatre meilleurs résultats en course sur route, …), ceci afin de permettre aux maîtres de sélectionner leurs objectifs ainsi que de gérer leur</w:t>
      </w:r>
      <w:r w:rsidR="00D348CB">
        <w:rPr>
          <w:b/>
          <w:bCs/>
        </w:rPr>
        <w:t>s</w:t>
      </w:r>
      <w:r w:rsidRPr="00106D1A">
        <w:rPr>
          <w:b/>
          <w:bCs/>
        </w:rPr>
        <w:t xml:space="preserve"> calendrier</w:t>
      </w:r>
      <w:r w:rsidR="00D348CB">
        <w:rPr>
          <w:b/>
          <w:bCs/>
        </w:rPr>
        <w:t>s</w:t>
      </w:r>
      <w:r w:rsidRPr="00106D1A">
        <w:rPr>
          <w:b/>
          <w:bCs/>
        </w:rPr>
        <w:t xml:space="preserve"> </w:t>
      </w:r>
      <w:r w:rsidR="00D348CB">
        <w:rPr>
          <w:b/>
          <w:bCs/>
        </w:rPr>
        <w:t xml:space="preserve">sportif et </w:t>
      </w:r>
      <w:r w:rsidRPr="00106D1A">
        <w:rPr>
          <w:b/>
          <w:bCs/>
        </w:rPr>
        <w:t>personnel respectif</w:t>
      </w:r>
      <w:r w:rsidR="00D348CB">
        <w:rPr>
          <w:b/>
          <w:bCs/>
        </w:rPr>
        <w:t>s.</w:t>
      </w:r>
    </w:p>
    <w:p w14:paraId="6EC2A359" w14:textId="682851FA" w:rsidR="00106D1A" w:rsidRDefault="00106D1A" w:rsidP="008B34EE">
      <w:pPr>
        <w:spacing w:line="240" w:lineRule="auto"/>
        <w:ind w:left="426"/>
        <w:rPr>
          <w:b/>
          <w:bCs/>
        </w:rPr>
      </w:pPr>
      <w:r w:rsidRPr="00106D1A">
        <w:rPr>
          <w:b/>
          <w:bCs/>
        </w:rPr>
        <w:t>L’ACVQ souhaite également poursuivre l’approche d</w:t>
      </w:r>
      <w:r w:rsidR="00D348CB">
        <w:rPr>
          <w:b/>
          <w:bCs/>
        </w:rPr>
        <w:t xml:space="preserve">u </w:t>
      </w:r>
      <w:r w:rsidRPr="00106D1A">
        <w:rPr>
          <w:b/>
          <w:bCs/>
        </w:rPr>
        <w:t>maint</w:t>
      </w:r>
      <w:r w:rsidR="00D348CB">
        <w:rPr>
          <w:b/>
          <w:bCs/>
        </w:rPr>
        <w:t>ien d</w:t>
      </w:r>
      <w:r w:rsidRPr="00106D1A">
        <w:rPr>
          <w:b/>
          <w:bCs/>
        </w:rPr>
        <w:t xml:space="preserve">es Championnats Québécois hors du classement étant donné qu’ils reconnaissent </w:t>
      </w:r>
      <w:r w:rsidR="00D348CB">
        <w:rPr>
          <w:b/>
          <w:bCs/>
        </w:rPr>
        <w:t xml:space="preserve">des performances totalement </w:t>
      </w:r>
      <w:r w:rsidRPr="00106D1A">
        <w:rPr>
          <w:b/>
          <w:bCs/>
        </w:rPr>
        <w:t>différentes : le spécialiste du jour pour les Québécois, versus le coureur le plus versatile et le plus consistent au cours de l’année pour le Super Prestige. De plus, ils sont dotés de maillots distinctifs différents</w:t>
      </w:r>
      <w:r w:rsidR="00D348CB">
        <w:rPr>
          <w:b/>
          <w:bCs/>
        </w:rPr>
        <w:t>, ce qui permet encore plus de visibilité à notre sport.</w:t>
      </w:r>
    </w:p>
    <w:p w14:paraId="788AF094" w14:textId="053C6205" w:rsidR="008D2E59" w:rsidRDefault="008D2E59" w:rsidP="008B34EE">
      <w:pPr>
        <w:spacing w:line="240" w:lineRule="auto"/>
        <w:ind w:left="426"/>
        <w:rPr>
          <w:b/>
          <w:bCs/>
        </w:rPr>
      </w:pPr>
    </w:p>
    <w:p w14:paraId="3A7FA28F" w14:textId="42BDBAF8" w:rsidR="008D2E59" w:rsidRPr="00106D1A" w:rsidRDefault="008D2E59" w:rsidP="008D2E59">
      <w:pPr>
        <w:rPr>
          <w:b/>
          <w:bCs/>
          <w:u w:val="single"/>
        </w:rPr>
      </w:pPr>
      <w:r>
        <w:rPr>
          <w:b/>
          <w:bCs/>
          <w:u w:val="single"/>
        </w:rPr>
        <w:t>Programme Piste</w:t>
      </w:r>
    </w:p>
    <w:p w14:paraId="7888FDDB" w14:textId="3B2E881E" w:rsidR="008D2E59" w:rsidRPr="008D2E59" w:rsidRDefault="008D2E59" w:rsidP="008D2E59">
      <w:pPr>
        <w:spacing w:line="240" w:lineRule="auto"/>
        <w:ind w:left="426"/>
      </w:pPr>
      <w:r w:rsidRPr="008D2E59">
        <w:t>Initiation A</w:t>
      </w:r>
    </w:p>
    <w:p w14:paraId="064D2C06" w14:textId="586B4953" w:rsidR="008B34EE" w:rsidRPr="008D2E59" w:rsidRDefault="008D2E59" w:rsidP="008D2E59">
      <w:pPr>
        <w:spacing w:line="240" w:lineRule="auto"/>
        <w:ind w:left="426"/>
      </w:pPr>
      <w:r w:rsidRPr="008D2E59">
        <w:t>Init</w:t>
      </w:r>
      <w:r>
        <w:t>iat</w:t>
      </w:r>
      <w:r w:rsidRPr="008D2E59">
        <w:t>ion B (certification)</w:t>
      </w:r>
    </w:p>
    <w:p w14:paraId="26E8C806" w14:textId="4A6EBBF6" w:rsidR="008D2E59" w:rsidRDefault="008D2E59" w:rsidP="008D2E59">
      <w:pPr>
        <w:spacing w:line="240" w:lineRule="auto"/>
        <w:ind w:left="426"/>
      </w:pPr>
      <w:r w:rsidRPr="008D2E59">
        <w:t>École de piste – compétition</w:t>
      </w:r>
    </w:p>
    <w:p w14:paraId="152DAAEE" w14:textId="002BC624" w:rsidR="008D2E59" w:rsidRDefault="008D2E59" w:rsidP="008D2E59">
      <w:pPr>
        <w:spacing w:line="240" w:lineRule="auto"/>
        <w:ind w:left="426"/>
      </w:pPr>
      <w:r>
        <w:t xml:space="preserve">Programme de courses. A suivre </w:t>
      </w:r>
    </w:p>
    <w:p w14:paraId="2A5CF10D" w14:textId="4A984C60" w:rsidR="008D2E59" w:rsidRDefault="008D2E59" w:rsidP="008D2E59">
      <w:pPr>
        <w:spacing w:line="240" w:lineRule="auto"/>
        <w:ind w:left="426"/>
      </w:pPr>
    </w:p>
    <w:p w14:paraId="59407351" w14:textId="77777777" w:rsidR="00BA0D5C" w:rsidRDefault="00BA0D5C" w:rsidP="008D2E59">
      <w:pPr>
        <w:rPr>
          <w:b/>
          <w:bCs/>
          <w:u w:val="single"/>
        </w:rPr>
      </w:pPr>
    </w:p>
    <w:p w14:paraId="394D472A" w14:textId="16FC4452" w:rsidR="00D348CB" w:rsidRPr="008D2E59" w:rsidRDefault="008D2E59" w:rsidP="008D2E59">
      <w:pPr>
        <w:rPr>
          <w:b/>
          <w:bCs/>
          <w:u w:val="single"/>
        </w:rPr>
      </w:pPr>
      <w:r w:rsidRPr="008D2E59">
        <w:rPr>
          <w:b/>
          <w:bCs/>
          <w:u w:val="single"/>
        </w:rPr>
        <w:t>Cyclisme Féminin</w:t>
      </w:r>
    </w:p>
    <w:p w14:paraId="20B6D2FC" w14:textId="2722ADBB" w:rsidR="008D2E59" w:rsidRDefault="00D348CB" w:rsidP="00D348CB">
      <w:pPr>
        <w:pStyle w:val="Paragraphedeliste"/>
        <w:numPr>
          <w:ilvl w:val="0"/>
          <w:numId w:val="9"/>
        </w:numPr>
      </w:pPr>
      <w:r>
        <w:t>En support au programme de la FQSC (ambassadrices, clubs 100% féminins, peloton féminin)</w:t>
      </w:r>
    </w:p>
    <w:p w14:paraId="786F9BB3" w14:textId="77777777" w:rsidR="00D348CB" w:rsidRPr="00D348CB" w:rsidRDefault="00D348CB" w:rsidP="00D348CB">
      <w:pPr>
        <w:ind w:left="360"/>
      </w:pPr>
    </w:p>
    <w:p w14:paraId="540038AB" w14:textId="45B9AEDF" w:rsidR="00DE58EA" w:rsidRDefault="00DE58EA" w:rsidP="00DE58EA">
      <w:pPr>
        <w:rPr>
          <w:b/>
          <w:bCs/>
          <w:u w:val="single"/>
        </w:rPr>
      </w:pPr>
      <w:r>
        <w:rPr>
          <w:b/>
          <w:bCs/>
          <w:u w:val="single"/>
        </w:rPr>
        <w:t>Priorités 2023</w:t>
      </w:r>
    </w:p>
    <w:p w14:paraId="00C25E56" w14:textId="40B25D9D" w:rsidR="00467550" w:rsidRDefault="00467550" w:rsidP="004027FC">
      <w:pPr>
        <w:pStyle w:val="Paragraphedeliste"/>
        <w:numPr>
          <w:ilvl w:val="0"/>
          <w:numId w:val="9"/>
        </w:numPr>
      </w:pPr>
      <w:r>
        <w:t>De concert avec la FQSC, faciliter l’ajout d’au moins une course CLM et une course sur route au calendrier 2023</w:t>
      </w:r>
    </w:p>
    <w:p w14:paraId="394F7996" w14:textId="3E8A5DE7" w:rsidR="00DE58EA" w:rsidRDefault="00DE58EA" w:rsidP="004027FC">
      <w:pPr>
        <w:pStyle w:val="Paragraphedeliste"/>
        <w:numPr>
          <w:ilvl w:val="0"/>
          <w:numId w:val="9"/>
        </w:numPr>
      </w:pPr>
      <w:r w:rsidRPr="00DE58EA">
        <w:t>Poursuite du programme organisateurs</w:t>
      </w:r>
      <w:r w:rsidR="00467550">
        <w:t xml:space="preserve"> – modèle « événement » </w:t>
      </w:r>
    </w:p>
    <w:p w14:paraId="3B8EA252" w14:textId="297DBF22" w:rsidR="00467550" w:rsidRPr="00DE58EA" w:rsidRDefault="00467550" w:rsidP="00467550">
      <w:pPr>
        <w:pStyle w:val="Paragraphedeliste"/>
        <w:numPr>
          <w:ilvl w:val="0"/>
          <w:numId w:val="9"/>
        </w:numPr>
      </w:pPr>
      <w:r>
        <w:t>Nouvelle réglementation positionnement UCI CLM pour les grandes tailles</w:t>
      </w:r>
    </w:p>
    <w:p w14:paraId="0AD8C54E" w14:textId="0AB566DF" w:rsidR="00DE58EA" w:rsidRPr="00DE58EA" w:rsidRDefault="00DE58EA" w:rsidP="004027FC">
      <w:pPr>
        <w:pStyle w:val="Paragraphedeliste"/>
        <w:numPr>
          <w:ilvl w:val="0"/>
          <w:numId w:val="9"/>
        </w:numPr>
      </w:pPr>
      <w:proofErr w:type="gramStart"/>
      <w:r w:rsidRPr="00DE58EA">
        <w:t>Programme coureurs</w:t>
      </w:r>
      <w:proofErr w:type="gramEnd"/>
    </w:p>
    <w:p w14:paraId="6C3830C2" w14:textId="03499C0A" w:rsidR="00DE58EA" w:rsidRDefault="00DE58EA" w:rsidP="004027FC">
      <w:pPr>
        <w:pStyle w:val="Paragraphedeliste"/>
        <w:numPr>
          <w:ilvl w:val="1"/>
          <w:numId w:val="9"/>
        </w:numPr>
      </w:pPr>
      <w:r>
        <w:t>É</w:t>
      </w:r>
      <w:r w:rsidRPr="00DE58EA">
        <w:t>liminer les irritants des coureurs auprès des organisateurs avec le support de la FQSC</w:t>
      </w:r>
    </w:p>
    <w:p w14:paraId="39F3E421" w14:textId="7BEFF31F" w:rsidR="004027FC" w:rsidRDefault="004027FC" w:rsidP="004027FC">
      <w:pPr>
        <w:pStyle w:val="Paragraphedeliste"/>
        <w:numPr>
          <w:ilvl w:val="2"/>
          <w:numId w:val="9"/>
        </w:numPr>
      </w:pPr>
      <w:r>
        <w:t>Guide technique amélioré</w:t>
      </w:r>
    </w:p>
    <w:p w14:paraId="3F4EE053" w14:textId="478F0641" w:rsidR="004027FC" w:rsidRDefault="00D348CB" w:rsidP="004027FC">
      <w:pPr>
        <w:pStyle w:val="Paragraphedeliste"/>
        <w:numPr>
          <w:ilvl w:val="2"/>
          <w:numId w:val="9"/>
        </w:numPr>
      </w:pPr>
      <w:r>
        <w:t>P</w:t>
      </w:r>
      <w:r w:rsidR="004027FC">
        <w:t>odiums plus rapide</w:t>
      </w:r>
      <w:r w:rsidR="00467550">
        <w:t>s</w:t>
      </w:r>
    </w:p>
    <w:p w14:paraId="6123E1EF" w14:textId="15BE2B9A" w:rsidR="004027FC" w:rsidRDefault="00D348CB" w:rsidP="004027FC">
      <w:pPr>
        <w:pStyle w:val="Paragraphedeliste"/>
        <w:numPr>
          <w:ilvl w:val="2"/>
          <w:numId w:val="9"/>
        </w:numPr>
      </w:pPr>
      <w:r>
        <w:t>A</w:t>
      </w:r>
      <w:r w:rsidR="004027FC">
        <w:t>ccès plus simple et rapide aux photos</w:t>
      </w:r>
    </w:p>
    <w:p w14:paraId="3B9B6513" w14:textId="0043E403" w:rsidR="00467550" w:rsidRDefault="00467550" w:rsidP="004027FC">
      <w:pPr>
        <w:pStyle w:val="Paragraphedeliste"/>
        <w:numPr>
          <w:ilvl w:val="2"/>
          <w:numId w:val="9"/>
        </w:numPr>
      </w:pPr>
      <w:r>
        <w:t>Accès plus simple et rapide aux résultats</w:t>
      </w:r>
    </w:p>
    <w:p w14:paraId="345BC6FE" w14:textId="10B8A90C" w:rsidR="004027FC" w:rsidRDefault="004027FC" w:rsidP="004027FC">
      <w:pPr>
        <w:pStyle w:val="Paragraphedeliste"/>
        <w:numPr>
          <w:ilvl w:val="0"/>
          <w:numId w:val="9"/>
        </w:numPr>
      </w:pPr>
      <w:r>
        <w:t>Recrutement de nouveaux membres</w:t>
      </w:r>
    </w:p>
    <w:p w14:paraId="2E2C954E" w14:textId="1C00EEE4" w:rsidR="004027FC" w:rsidRDefault="004027FC" w:rsidP="004027FC">
      <w:pPr>
        <w:pStyle w:val="Paragraphedeliste"/>
        <w:numPr>
          <w:ilvl w:val="1"/>
          <w:numId w:val="9"/>
        </w:numPr>
      </w:pPr>
      <w:proofErr w:type="spellStart"/>
      <w:r>
        <w:t>Zwift</w:t>
      </w:r>
      <w:proofErr w:type="spellEnd"/>
    </w:p>
    <w:p w14:paraId="6AD9623D" w14:textId="5D2BCD80" w:rsidR="004027FC" w:rsidRDefault="004027FC" w:rsidP="004027FC">
      <w:pPr>
        <w:pStyle w:val="Paragraphedeliste"/>
        <w:numPr>
          <w:ilvl w:val="1"/>
          <w:numId w:val="9"/>
        </w:numPr>
      </w:pPr>
      <w:proofErr w:type="spellStart"/>
      <w:r>
        <w:t>Fondos</w:t>
      </w:r>
      <w:proofErr w:type="spellEnd"/>
    </w:p>
    <w:p w14:paraId="74778FDF" w14:textId="0AE0EBA3" w:rsidR="004027FC" w:rsidRDefault="004027FC" w:rsidP="004027FC">
      <w:pPr>
        <w:pStyle w:val="Paragraphedeliste"/>
        <w:numPr>
          <w:ilvl w:val="1"/>
          <w:numId w:val="9"/>
        </w:numPr>
      </w:pPr>
      <w:r>
        <w:t>Auprès des équipes</w:t>
      </w:r>
    </w:p>
    <w:p w14:paraId="71BC8B14" w14:textId="2DE74C74" w:rsidR="004027FC" w:rsidRPr="00DE58EA" w:rsidRDefault="004027FC" w:rsidP="004027FC">
      <w:pPr>
        <w:pStyle w:val="Paragraphedeliste"/>
        <w:numPr>
          <w:ilvl w:val="1"/>
          <w:numId w:val="9"/>
        </w:numPr>
      </w:pPr>
      <w:r>
        <w:t>Formations / cliniques</w:t>
      </w:r>
    </w:p>
    <w:p w14:paraId="0DEBA4BE" w14:textId="5598587C" w:rsidR="00DE58EA" w:rsidRPr="00DE58EA" w:rsidRDefault="00DE58EA" w:rsidP="00DE58EA">
      <w:r w:rsidRPr="00DE58EA">
        <w:tab/>
      </w:r>
      <w:r w:rsidRPr="00DE58EA">
        <w:tab/>
      </w:r>
    </w:p>
    <w:p w14:paraId="47FE5CFE" w14:textId="77777777" w:rsidR="008D2E59" w:rsidRDefault="008D2E59" w:rsidP="008D2E59">
      <w:pPr>
        <w:spacing w:line="240" w:lineRule="auto"/>
        <w:ind w:left="426"/>
      </w:pPr>
    </w:p>
    <w:p w14:paraId="32DDF25D" w14:textId="724422BF" w:rsidR="002166CB" w:rsidRDefault="002166CB" w:rsidP="002673DC"/>
    <w:sectPr w:rsidR="002166CB" w:rsidSect="000A0ABE">
      <w:footerReference w:type="default" r:id="rId8"/>
      <w:pgSz w:w="12240" w:h="15840"/>
      <w:pgMar w:top="680" w:right="720" w:bottom="73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4EC0" w14:textId="77777777" w:rsidR="00DD37D0" w:rsidRDefault="00DD37D0" w:rsidP="0063264F">
      <w:pPr>
        <w:spacing w:after="0" w:line="240" w:lineRule="auto"/>
      </w:pPr>
      <w:r>
        <w:separator/>
      </w:r>
    </w:p>
  </w:endnote>
  <w:endnote w:type="continuationSeparator" w:id="0">
    <w:p w14:paraId="353F851E" w14:textId="77777777" w:rsidR="00DD37D0" w:rsidRDefault="00DD37D0" w:rsidP="0063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30C" w14:textId="77777777" w:rsidR="0063264F" w:rsidRDefault="0063264F">
    <w:pPr>
      <w:pStyle w:val="Pieddepage"/>
      <w:jc w:val="center"/>
    </w:pPr>
    <w:r>
      <w:t xml:space="preserve">Page </w:t>
    </w:r>
    <w:sdt>
      <w:sdtPr>
        <w:id w:val="-549920733"/>
        <w:docPartObj>
          <w:docPartGallery w:val="Page Numbers (Bottom of Page)"/>
          <w:docPartUnique/>
        </w:docPartObj>
      </w:sdtPr>
      <w:sdtContent>
        <w:r>
          <w:fldChar w:fldCharType="begin"/>
        </w:r>
        <w:r>
          <w:instrText>PAGE   \* MERGEFORMAT</w:instrText>
        </w:r>
        <w:r>
          <w:fldChar w:fldCharType="separate"/>
        </w:r>
        <w:r w:rsidR="00B6471D" w:rsidRPr="00B6471D">
          <w:rPr>
            <w:noProof/>
            <w:lang w:val="fr-FR"/>
          </w:rPr>
          <w:t>1</w:t>
        </w:r>
        <w:r>
          <w:fldChar w:fldCharType="end"/>
        </w:r>
      </w:sdtContent>
    </w:sdt>
  </w:p>
  <w:p w14:paraId="2C8AB928" w14:textId="77777777" w:rsidR="0063264F" w:rsidRDefault="006326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820F" w14:textId="77777777" w:rsidR="00DD37D0" w:rsidRDefault="00DD37D0" w:rsidP="0063264F">
      <w:pPr>
        <w:spacing w:after="0" w:line="240" w:lineRule="auto"/>
      </w:pPr>
      <w:r>
        <w:separator/>
      </w:r>
    </w:p>
  </w:footnote>
  <w:footnote w:type="continuationSeparator" w:id="0">
    <w:p w14:paraId="017416FD" w14:textId="77777777" w:rsidR="00DD37D0" w:rsidRDefault="00DD37D0" w:rsidP="00632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2A"/>
    <w:multiLevelType w:val="hybridMultilevel"/>
    <w:tmpl w:val="1F70593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5994C46"/>
    <w:multiLevelType w:val="hybridMultilevel"/>
    <w:tmpl w:val="E4FE6574"/>
    <w:lvl w:ilvl="0" w:tplc="0C0C000F">
      <w:start w:val="1"/>
      <w:numFmt w:val="decimal"/>
      <w:lvlText w:val="%1."/>
      <w:lvlJc w:val="left"/>
      <w:pPr>
        <w:ind w:left="1428" w:hanging="360"/>
      </w:pPr>
    </w:lvl>
    <w:lvl w:ilvl="1" w:tplc="0C0C0019">
      <w:start w:val="1"/>
      <w:numFmt w:val="lowerLetter"/>
      <w:lvlText w:val="%2."/>
      <w:lvlJc w:val="left"/>
      <w:pPr>
        <w:ind w:left="2148" w:hanging="360"/>
      </w:pPr>
    </w:lvl>
    <w:lvl w:ilvl="2" w:tplc="0C0C001B">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 w15:restartNumberingAfterBreak="0">
    <w:nsid w:val="42AE5006"/>
    <w:multiLevelType w:val="hybridMultilevel"/>
    <w:tmpl w:val="E4FE6574"/>
    <w:lvl w:ilvl="0" w:tplc="0C0C000F">
      <w:start w:val="1"/>
      <w:numFmt w:val="decimal"/>
      <w:lvlText w:val="%1."/>
      <w:lvlJc w:val="left"/>
      <w:pPr>
        <w:ind w:left="1428" w:hanging="360"/>
      </w:pPr>
    </w:lvl>
    <w:lvl w:ilvl="1" w:tplc="0C0C0019">
      <w:start w:val="1"/>
      <w:numFmt w:val="lowerLetter"/>
      <w:lvlText w:val="%2."/>
      <w:lvlJc w:val="left"/>
      <w:pPr>
        <w:ind w:left="2148" w:hanging="360"/>
      </w:pPr>
    </w:lvl>
    <w:lvl w:ilvl="2" w:tplc="0C0C001B">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474B4DD6"/>
    <w:multiLevelType w:val="hybridMultilevel"/>
    <w:tmpl w:val="B002C9A6"/>
    <w:lvl w:ilvl="0" w:tplc="D8666666">
      <w:start w:val="141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77A5EE9"/>
    <w:multiLevelType w:val="hybridMultilevel"/>
    <w:tmpl w:val="E4FE6574"/>
    <w:lvl w:ilvl="0" w:tplc="0C0C000F">
      <w:start w:val="1"/>
      <w:numFmt w:val="decimal"/>
      <w:lvlText w:val="%1."/>
      <w:lvlJc w:val="left"/>
      <w:pPr>
        <w:ind w:left="1428" w:hanging="360"/>
      </w:pPr>
    </w:lvl>
    <w:lvl w:ilvl="1" w:tplc="0C0C0019">
      <w:start w:val="1"/>
      <w:numFmt w:val="lowerLetter"/>
      <w:lvlText w:val="%2."/>
      <w:lvlJc w:val="left"/>
      <w:pPr>
        <w:ind w:left="2148" w:hanging="360"/>
      </w:pPr>
    </w:lvl>
    <w:lvl w:ilvl="2" w:tplc="0C0C001B">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5" w15:restartNumberingAfterBreak="0">
    <w:nsid w:val="485F36C3"/>
    <w:multiLevelType w:val="hybridMultilevel"/>
    <w:tmpl w:val="3A149E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5B1E92"/>
    <w:multiLevelType w:val="hybridMultilevel"/>
    <w:tmpl w:val="D5FE21EE"/>
    <w:lvl w:ilvl="0" w:tplc="EC9CC922">
      <w:start w:val="7"/>
      <w:numFmt w:val="bullet"/>
      <w:lvlText w:val="-"/>
      <w:lvlJc w:val="left"/>
      <w:pPr>
        <w:ind w:left="1066" w:hanging="360"/>
      </w:pPr>
      <w:rPr>
        <w:rFonts w:ascii="Calibri" w:eastAsiaTheme="minorHAnsi" w:hAnsi="Calibri" w:cs="Calibri"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7" w15:restartNumberingAfterBreak="0">
    <w:nsid w:val="505C126F"/>
    <w:multiLevelType w:val="hybridMultilevel"/>
    <w:tmpl w:val="6E24DC26"/>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73D629ED"/>
    <w:multiLevelType w:val="hybridMultilevel"/>
    <w:tmpl w:val="DB96C6B0"/>
    <w:lvl w:ilvl="0" w:tplc="D2DAAA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9D1188E"/>
    <w:multiLevelType w:val="hybridMultilevel"/>
    <w:tmpl w:val="6E24DC26"/>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16cid:durableId="1978949624">
    <w:abstractNumId w:val="4"/>
  </w:num>
  <w:num w:numId="2" w16cid:durableId="200635456">
    <w:abstractNumId w:val="1"/>
  </w:num>
  <w:num w:numId="3" w16cid:durableId="1517308584">
    <w:abstractNumId w:val="2"/>
  </w:num>
  <w:num w:numId="4" w16cid:durableId="91245023">
    <w:abstractNumId w:val="9"/>
  </w:num>
  <w:num w:numId="5" w16cid:durableId="671227802">
    <w:abstractNumId w:val="7"/>
  </w:num>
  <w:num w:numId="6" w16cid:durableId="1527213774">
    <w:abstractNumId w:val="3"/>
  </w:num>
  <w:num w:numId="7" w16cid:durableId="363407255">
    <w:abstractNumId w:val="6"/>
  </w:num>
  <w:num w:numId="8" w16cid:durableId="110978134">
    <w:abstractNumId w:val="8"/>
  </w:num>
  <w:num w:numId="9" w16cid:durableId="589049927">
    <w:abstractNumId w:val="5"/>
  </w:num>
  <w:num w:numId="10" w16cid:durableId="3593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1E"/>
    <w:rsid w:val="00014F9A"/>
    <w:rsid w:val="000254CC"/>
    <w:rsid w:val="0003098C"/>
    <w:rsid w:val="00057F0B"/>
    <w:rsid w:val="00072CB9"/>
    <w:rsid w:val="000906B5"/>
    <w:rsid w:val="000A0ABE"/>
    <w:rsid w:val="000B0D60"/>
    <w:rsid w:val="000D1362"/>
    <w:rsid w:val="00106D1A"/>
    <w:rsid w:val="001125B2"/>
    <w:rsid w:val="00183DA0"/>
    <w:rsid w:val="001A2A47"/>
    <w:rsid w:val="001D787F"/>
    <w:rsid w:val="001F34FB"/>
    <w:rsid w:val="002166CB"/>
    <w:rsid w:val="00244200"/>
    <w:rsid w:val="00251A30"/>
    <w:rsid w:val="00256F5E"/>
    <w:rsid w:val="002673DC"/>
    <w:rsid w:val="00290C64"/>
    <w:rsid w:val="002C2EC7"/>
    <w:rsid w:val="002D045C"/>
    <w:rsid w:val="002E3981"/>
    <w:rsid w:val="003A64EE"/>
    <w:rsid w:val="004027FC"/>
    <w:rsid w:val="00415069"/>
    <w:rsid w:val="00424AEF"/>
    <w:rsid w:val="004452F9"/>
    <w:rsid w:val="00467550"/>
    <w:rsid w:val="00473692"/>
    <w:rsid w:val="004856C8"/>
    <w:rsid w:val="004E3505"/>
    <w:rsid w:val="004E681E"/>
    <w:rsid w:val="00502331"/>
    <w:rsid w:val="00515A8E"/>
    <w:rsid w:val="00540573"/>
    <w:rsid w:val="00552D08"/>
    <w:rsid w:val="0057452B"/>
    <w:rsid w:val="0063264F"/>
    <w:rsid w:val="00662BB1"/>
    <w:rsid w:val="00676C82"/>
    <w:rsid w:val="0068002A"/>
    <w:rsid w:val="006A1D95"/>
    <w:rsid w:val="006C5F9D"/>
    <w:rsid w:val="00723E8E"/>
    <w:rsid w:val="007439E6"/>
    <w:rsid w:val="00763769"/>
    <w:rsid w:val="007639BC"/>
    <w:rsid w:val="00775BAD"/>
    <w:rsid w:val="007A6015"/>
    <w:rsid w:val="007C50C6"/>
    <w:rsid w:val="007D1A89"/>
    <w:rsid w:val="007D7948"/>
    <w:rsid w:val="008713C0"/>
    <w:rsid w:val="008833EA"/>
    <w:rsid w:val="008B34EE"/>
    <w:rsid w:val="008D2E59"/>
    <w:rsid w:val="009124E1"/>
    <w:rsid w:val="00913D64"/>
    <w:rsid w:val="009361D5"/>
    <w:rsid w:val="00945AB6"/>
    <w:rsid w:val="00957ADE"/>
    <w:rsid w:val="00965910"/>
    <w:rsid w:val="0098311B"/>
    <w:rsid w:val="009A0451"/>
    <w:rsid w:val="009B1E19"/>
    <w:rsid w:val="009C6DF1"/>
    <w:rsid w:val="009E38D1"/>
    <w:rsid w:val="00A10662"/>
    <w:rsid w:val="00A25FFE"/>
    <w:rsid w:val="00A40F0D"/>
    <w:rsid w:val="00A427AA"/>
    <w:rsid w:val="00A67E7F"/>
    <w:rsid w:val="00A92E3B"/>
    <w:rsid w:val="00AA1A46"/>
    <w:rsid w:val="00AB1DAB"/>
    <w:rsid w:val="00AB5016"/>
    <w:rsid w:val="00AC7BD4"/>
    <w:rsid w:val="00B26E97"/>
    <w:rsid w:val="00B6471D"/>
    <w:rsid w:val="00B8143C"/>
    <w:rsid w:val="00BA0D5C"/>
    <w:rsid w:val="00BD4C4A"/>
    <w:rsid w:val="00BE79F7"/>
    <w:rsid w:val="00C02A1E"/>
    <w:rsid w:val="00C03809"/>
    <w:rsid w:val="00C257D6"/>
    <w:rsid w:val="00C404FB"/>
    <w:rsid w:val="00D348CB"/>
    <w:rsid w:val="00DC31BC"/>
    <w:rsid w:val="00DD37D0"/>
    <w:rsid w:val="00DE58EA"/>
    <w:rsid w:val="00E15DD3"/>
    <w:rsid w:val="00E22537"/>
    <w:rsid w:val="00E37095"/>
    <w:rsid w:val="00E71CAA"/>
    <w:rsid w:val="00EF7505"/>
    <w:rsid w:val="00F3772C"/>
    <w:rsid w:val="00F404BE"/>
    <w:rsid w:val="00F60013"/>
    <w:rsid w:val="00F6426C"/>
    <w:rsid w:val="00F952A3"/>
    <w:rsid w:val="00F97B7D"/>
    <w:rsid w:val="00FB0AD9"/>
    <w:rsid w:val="00FC63FF"/>
    <w:rsid w:val="00FD5C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F31"/>
  <w15:chartTrackingRefBased/>
  <w15:docId w15:val="{DBCB5CD3-81D7-4DB5-8FBC-5879D481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3809"/>
    <w:pPr>
      <w:ind w:left="720"/>
      <w:contextualSpacing/>
    </w:pPr>
  </w:style>
  <w:style w:type="paragraph" w:styleId="En-tte">
    <w:name w:val="header"/>
    <w:basedOn w:val="Normal"/>
    <w:link w:val="En-tteCar"/>
    <w:uiPriority w:val="99"/>
    <w:unhideWhenUsed/>
    <w:rsid w:val="0063264F"/>
    <w:pPr>
      <w:tabs>
        <w:tab w:val="center" w:pos="4320"/>
        <w:tab w:val="right" w:pos="8640"/>
      </w:tabs>
      <w:spacing w:after="0" w:line="240" w:lineRule="auto"/>
    </w:pPr>
  </w:style>
  <w:style w:type="character" w:customStyle="1" w:styleId="En-tteCar">
    <w:name w:val="En-tête Car"/>
    <w:basedOn w:val="Policepardfaut"/>
    <w:link w:val="En-tte"/>
    <w:uiPriority w:val="99"/>
    <w:rsid w:val="0063264F"/>
  </w:style>
  <w:style w:type="paragraph" w:styleId="Pieddepage">
    <w:name w:val="footer"/>
    <w:basedOn w:val="Normal"/>
    <w:link w:val="PieddepageCar"/>
    <w:uiPriority w:val="99"/>
    <w:unhideWhenUsed/>
    <w:rsid w:val="0063264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264F"/>
  </w:style>
  <w:style w:type="paragraph" w:customStyle="1" w:styleId="xmsonormal">
    <w:name w:val="x_msonormal"/>
    <w:basedOn w:val="Normal"/>
    <w:rsid w:val="009B1E1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814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43C"/>
    <w:rPr>
      <w:rFonts w:ascii="Segoe UI" w:hAnsi="Segoe UI" w:cs="Segoe UI"/>
      <w:sz w:val="18"/>
      <w:szCs w:val="18"/>
    </w:rPr>
  </w:style>
  <w:style w:type="paragraph" w:customStyle="1" w:styleId="xmsolistparagraph">
    <w:name w:val="x_msolistparagraph"/>
    <w:basedOn w:val="Normal"/>
    <w:rsid w:val="00957AD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989">
      <w:bodyDiv w:val="1"/>
      <w:marLeft w:val="0"/>
      <w:marRight w:val="0"/>
      <w:marTop w:val="0"/>
      <w:marBottom w:val="0"/>
      <w:divBdr>
        <w:top w:val="none" w:sz="0" w:space="0" w:color="auto"/>
        <w:left w:val="none" w:sz="0" w:space="0" w:color="auto"/>
        <w:bottom w:val="none" w:sz="0" w:space="0" w:color="auto"/>
        <w:right w:val="none" w:sz="0" w:space="0" w:color="auto"/>
      </w:divBdr>
    </w:div>
    <w:div w:id="206987729">
      <w:bodyDiv w:val="1"/>
      <w:marLeft w:val="0"/>
      <w:marRight w:val="0"/>
      <w:marTop w:val="0"/>
      <w:marBottom w:val="0"/>
      <w:divBdr>
        <w:top w:val="none" w:sz="0" w:space="0" w:color="auto"/>
        <w:left w:val="none" w:sz="0" w:space="0" w:color="auto"/>
        <w:bottom w:val="none" w:sz="0" w:space="0" w:color="auto"/>
        <w:right w:val="none" w:sz="0" w:space="0" w:color="auto"/>
      </w:divBdr>
    </w:div>
    <w:div w:id="209151597">
      <w:bodyDiv w:val="1"/>
      <w:marLeft w:val="0"/>
      <w:marRight w:val="0"/>
      <w:marTop w:val="0"/>
      <w:marBottom w:val="0"/>
      <w:divBdr>
        <w:top w:val="none" w:sz="0" w:space="0" w:color="auto"/>
        <w:left w:val="none" w:sz="0" w:space="0" w:color="auto"/>
        <w:bottom w:val="none" w:sz="0" w:space="0" w:color="auto"/>
        <w:right w:val="none" w:sz="0" w:space="0" w:color="auto"/>
      </w:divBdr>
    </w:div>
    <w:div w:id="340860889">
      <w:bodyDiv w:val="1"/>
      <w:marLeft w:val="0"/>
      <w:marRight w:val="0"/>
      <w:marTop w:val="0"/>
      <w:marBottom w:val="0"/>
      <w:divBdr>
        <w:top w:val="none" w:sz="0" w:space="0" w:color="auto"/>
        <w:left w:val="none" w:sz="0" w:space="0" w:color="auto"/>
        <w:bottom w:val="none" w:sz="0" w:space="0" w:color="auto"/>
        <w:right w:val="none" w:sz="0" w:space="0" w:color="auto"/>
      </w:divBdr>
    </w:div>
    <w:div w:id="437456824">
      <w:bodyDiv w:val="1"/>
      <w:marLeft w:val="0"/>
      <w:marRight w:val="0"/>
      <w:marTop w:val="0"/>
      <w:marBottom w:val="0"/>
      <w:divBdr>
        <w:top w:val="none" w:sz="0" w:space="0" w:color="auto"/>
        <w:left w:val="none" w:sz="0" w:space="0" w:color="auto"/>
        <w:bottom w:val="none" w:sz="0" w:space="0" w:color="auto"/>
        <w:right w:val="none" w:sz="0" w:space="0" w:color="auto"/>
      </w:divBdr>
    </w:div>
    <w:div w:id="637220086">
      <w:bodyDiv w:val="1"/>
      <w:marLeft w:val="0"/>
      <w:marRight w:val="0"/>
      <w:marTop w:val="0"/>
      <w:marBottom w:val="0"/>
      <w:divBdr>
        <w:top w:val="none" w:sz="0" w:space="0" w:color="auto"/>
        <w:left w:val="none" w:sz="0" w:space="0" w:color="auto"/>
        <w:bottom w:val="none" w:sz="0" w:space="0" w:color="auto"/>
        <w:right w:val="none" w:sz="0" w:space="0" w:color="auto"/>
      </w:divBdr>
    </w:div>
    <w:div w:id="896433347">
      <w:bodyDiv w:val="1"/>
      <w:marLeft w:val="0"/>
      <w:marRight w:val="0"/>
      <w:marTop w:val="0"/>
      <w:marBottom w:val="0"/>
      <w:divBdr>
        <w:top w:val="none" w:sz="0" w:space="0" w:color="auto"/>
        <w:left w:val="none" w:sz="0" w:space="0" w:color="auto"/>
        <w:bottom w:val="none" w:sz="0" w:space="0" w:color="auto"/>
        <w:right w:val="none" w:sz="0" w:space="0" w:color="auto"/>
      </w:divBdr>
    </w:div>
    <w:div w:id="921454984">
      <w:bodyDiv w:val="1"/>
      <w:marLeft w:val="0"/>
      <w:marRight w:val="0"/>
      <w:marTop w:val="0"/>
      <w:marBottom w:val="0"/>
      <w:divBdr>
        <w:top w:val="none" w:sz="0" w:space="0" w:color="auto"/>
        <w:left w:val="none" w:sz="0" w:space="0" w:color="auto"/>
        <w:bottom w:val="none" w:sz="0" w:space="0" w:color="auto"/>
        <w:right w:val="none" w:sz="0" w:space="0" w:color="auto"/>
      </w:divBdr>
    </w:div>
    <w:div w:id="1000809570">
      <w:bodyDiv w:val="1"/>
      <w:marLeft w:val="0"/>
      <w:marRight w:val="0"/>
      <w:marTop w:val="0"/>
      <w:marBottom w:val="0"/>
      <w:divBdr>
        <w:top w:val="none" w:sz="0" w:space="0" w:color="auto"/>
        <w:left w:val="none" w:sz="0" w:space="0" w:color="auto"/>
        <w:bottom w:val="none" w:sz="0" w:space="0" w:color="auto"/>
        <w:right w:val="none" w:sz="0" w:space="0" w:color="auto"/>
      </w:divBdr>
    </w:div>
    <w:div w:id="1160776993">
      <w:bodyDiv w:val="1"/>
      <w:marLeft w:val="0"/>
      <w:marRight w:val="0"/>
      <w:marTop w:val="0"/>
      <w:marBottom w:val="0"/>
      <w:divBdr>
        <w:top w:val="none" w:sz="0" w:space="0" w:color="auto"/>
        <w:left w:val="none" w:sz="0" w:space="0" w:color="auto"/>
        <w:bottom w:val="none" w:sz="0" w:space="0" w:color="auto"/>
        <w:right w:val="none" w:sz="0" w:space="0" w:color="auto"/>
      </w:divBdr>
    </w:div>
    <w:div w:id="1233347438">
      <w:bodyDiv w:val="1"/>
      <w:marLeft w:val="0"/>
      <w:marRight w:val="0"/>
      <w:marTop w:val="0"/>
      <w:marBottom w:val="0"/>
      <w:divBdr>
        <w:top w:val="none" w:sz="0" w:space="0" w:color="auto"/>
        <w:left w:val="none" w:sz="0" w:space="0" w:color="auto"/>
        <w:bottom w:val="none" w:sz="0" w:space="0" w:color="auto"/>
        <w:right w:val="none" w:sz="0" w:space="0" w:color="auto"/>
      </w:divBdr>
    </w:div>
    <w:div w:id="1344824715">
      <w:bodyDiv w:val="1"/>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120"/>
          <w:marBottom w:val="0"/>
          <w:divBdr>
            <w:top w:val="none" w:sz="0" w:space="0" w:color="auto"/>
            <w:left w:val="none" w:sz="0" w:space="0" w:color="auto"/>
            <w:bottom w:val="none" w:sz="0" w:space="0" w:color="auto"/>
            <w:right w:val="none" w:sz="0" w:space="0" w:color="auto"/>
          </w:divBdr>
          <w:divsChild>
            <w:div w:id="869221092">
              <w:marLeft w:val="0"/>
              <w:marRight w:val="0"/>
              <w:marTop w:val="0"/>
              <w:marBottom w:val="0"/>
              <w:divBdr>
                <w:top w:val="none" w:sz="0" w:space="0" w:color="auto"/>
                <w:left w:val="none" w:sz="0" w:space="0" w:color="auto"/>
                <w:bottom w:val="none" w:sz="0" w:space="0" w:color="auto"/>
                <w:right w:val="none" w:sz="0" w:space="0" w:color="auto"/>
              </w:divBdr>
            </w:div>
            <w:div w:id="1044864622">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120"/>
          <w:marBottom w:val="0"/>
          <w:divBdr>
            <w:top w:val="none" w:sz="0" w:space="0" w:color="auto"/>
            <w:left w:val="none" w:sz="0" w:space="0" w:color="auto"/>
            <w:bottom w:val="none" w:sz="0" w:space="0" w:color="auto"/>
            <w:right w:val="none" w:sz="0" w:space="0" w:color="auto"/>
          </w:divBdr>
          <w:divsChild>
            <w:div w:id="1835484565">
              <w:marLeft w:val="0"/>
              <w:marRight w:val="0"/>
              <w:marTop w:val="0"/>
              <w:marBottom w:val="0"/>
              <w:divBdr>
                <w:top w:val="none" w:sz="0" w:space="0" w:color="auto"/>
                <w:left w:val="none" w:sz="0" w:space="0" w:color="auto"/>
                <w:bottom w:val="none" w:sz="0" w:space="0" w:color="auto"/>
                <w:right w:val="none" w:sz="0" w:space="0" w:color="auto"/>
              </w:divBdr>
            </w:div>
          </w:divsChild>
        </w:div>
        <w:div w:id="775752669">
          <w:marLeft w:val="0"/>
          <w:marRight w:val="0"/>
          <w:marTop w:val="12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12804721">
          <w:marLeft w:val="0"/>
          <w:marRight w:val="0"/>
          <w:marTop w:val="120"/>
          <w:marBottom w:val="0"/>
          <w:divBdr>
            <w:top w:val="none" w:sz="0" w:space="0" w:color="auto"/>
            <w:left w:val="none" w:sz="0" w:space="0" w:color="auto"/>
            <w:bottom w:val="none" w:sz="0" w:space="0" w:color="auto"/>
            <w:right w:val="none" w:sz="0" w:space="0" w:color="auto"/>
          </w:divBdr>
          <w:divsChild>
            <w:div w:id="368533724">
              <w:marLeft w:val="0"/>
              <w:marRight w:val="0"/>
              <w:marTop w:val="0"/>
              <w:marBottom w:val="0"/>
              <w:divBdr>
                <w:top w:val="none" w:sz="0" w:space="0" w:color="auto"/>
                <w:left w:val="none" w:sz="0" w:space="0" w:color="auto"/>
                <w:bottom w:val="none" w:sz="0" w:space="0" w:color="auto"/>
                <w:right w:val="none" w:sz="0" w:space="0" w:color="auto"/>
              </w:divBdr>
            </w:div>
            <w:div w:id="124082843">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
            <w:div w:id="1176110250">
              <w:marLeft w:val="0"/>
              <w:marRight w:val="0"/>
              <w:marTop w:val="0"/>
              <w:marBottom w:val="0"/>
              <w:divBdr>
                <w:top w:val="none" w:sz="0" w:space="0" w:color="auto"/>
                <w:left w:val="none" w:sz="0" w:space="0" w:color="auto"/>
                <w:bottom w:val="none" w:sz="0" w:space="0" w:color="auto"/>
                <w:right w:val="none" w:sz="0" w:space="0" w:color="auto"/>
              </w:divBdr>
            </w:div>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2001695733">
          <w:marLeft w:val="0"/>
          <w:marRight w:val="0"/>
          <w:marTop w:val="120"/>
          <w:marBottom w:val="0"/>
          <w:divBdr>
            <w:top w:val="none" w:sz="0" w:space="0" w:color="auto"/>
            <w:left w:val="none" w:sz="0" w:space="0" w:color="auto"/>
            <w:bottom w:val="none" w:sz="0" w:space="0" w:color="auto"/>
            <w:right w:val="none" w:sz="0" w:space="0" w:color="auto"/>
          </w:divBdr>
          <w:divsChild>
            <w:div w:id="1177309019">
              <w:marLeft w:val="0"/>
              <w:marRight w:val="0"/>
              <w:marTop w:val="0"/>
              <w:marBottom w:val="0"/>
              <w:divBdr>
                <w:top w:val="none" w:sz="0" w:space="0" w:color="auto"/>
                <w:left w:val="none" w:sz="0" w:space="0" w:color="auto"/>
                <w:bottom w:val="none" w:sz="0" w:space="0" w:color="auto"/>
                <w:right w:val="none" w:sz="0" w:space="0" w:color="auto"/>
              </w:divBdr>
            </w:div>
          </w:divsChild>
        </w:div>
        <w:div w:id="55252542">
          <w:marLeft w:val="0"/>
          <w:marRight w:val="0"/>
          <w:marTop w:val="120"/>
          <w:marBottom w:val="0"/>
          <w:divBdr>
            <w:top w:val="none" w:sz="0" w:space="0" w:color="auto"/>
            <w:left w:val="none" w:sz="0" w:space="0" w:color="auto"/>
            <w:bottom w:val="none" w:sz="0" w:space="0" w:color="auto"/>
            <w:right w:val="none" w:sz="0" w:space="0" w:color="auto"/>
          </w:divBdr>
          <w:divsChild>
            <w:div w:id="9059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194">
      <w:bodyDiv w:val="1"/>
      <w:marLeft w:val="0"/>
      <w:marRight w:val="0"/>
      <w:marTop w:val="0"/>
      <w:marBottom w:val="0"/>
      <w:divBdr>
        <w:top w:val="none" w:sz="0" w:space="0" w:color="auto"/>
        <w:left w:val="none" w:sz="0" w:space="0" w:color="auto"/>
        <w:bottom w:val="none" w:sz="0" w:space="0" w:color="auto"/>
        <w:right w:val="none" w:sz="0" w:space="0" w:color="auto"/>
      </w:divBdr>
    </w:div>
    <w:div w:id="1528832099">
      <w:bodyDiv w:val="1"/>
      <w:marLeft w:val="0"/>
      <w:marRight w:val="0"/>
      <w:marTop w:val="0"/>
      <w:marBottom w:val="0"/>
      <w:divBdr>
        <w:top w:val="none" w:sz="0" w:space="0" w:color="auto"/>
        <w:left w:val="none" w:sz="0" w:space="0" w:color="auto"/>
        <w:bottom w:val="none" w:sz="0" w:space="0" w:color="auto"/>
        <w:right w:val="none" w:sz="0" w:space="0" w:color="auto"/>
      </w:divBdr>
    </w:div>
    <w:div w:id="1544708781">
      <w:bodyDiv w:val="1"/>
      <w:marLeft w:val="0"/>
      <w:marRight w:val="0"/>
      <w:marTop w:val="0"/>
      <w:marBottom w:val="0"/>
      <w:divBdr>
        <w:top w:val="none" w:sz="0" w:space="0" w:color="auto"/>
        <w:left w:val="none" w:sz="0" w:space="0" w:color="auto"/>
        <w:bottom w:val="none" w:sz="0" w:space="0" w:color="auto"/>
        <w:right w:val="none" w:sz="0" w:space="0" w:color="auto"/>
      </w:divBdr>
    </w:div>
    <w:div w:id="16790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lamarche</dc:creator>
  <cp:keywords/>
  <dc:description/>
  <cp:lastModifiedBy>Daniel Blanche</cp:lastModifiedBy>
  <cp:revision>62</cp:revision>
  <cp:lastPrinted>2019-11-03T18:52:00Z</cp:lastPrinted>
  <dcterms:created xsi:type="dcterms:W3CDTF">2017-10-30T19:29:00Z</dcterms:created>
  <dcterms:modified xsi:type="dcterms:W3CDTF">2022-11-11T21:45:00Z</dcterms:modified>
</cp:coreProperties>
</file>